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3C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27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28"/>
          <w:highlight w:val="none"/>
          <w:lang w:val="en-US" w:eastAsia="zh-CN"/>
        </w:rPr>
        <w:t>采购人需求</w:t>
      </w:r>
    </w:p>
    <w:p w14:paraId="612161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说明：</w:t>
      </w:r>
    </w:p>
    <w:p w14:paraId="3EE21B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.《采购需求》打“★”号条款为实质性条款，投标人如有任何一条不响应则导致投标无效；打“▲”号条款为重要技术参数，若有部分“▲”条款未响应或不满足，将导致其响应性评审加重扣分，但不作为无效投标条款。</w:t>
      </w:r>
    </w:p>
    <w:p w14:paraId="0AE080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报价人必须对本项目整体内容进行投标，只对本项目部分内容进行投标的将被视为无效投标。</w:t>
      </w:r>
    </w:p>
    <w:p w14:paraId="20CDB1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bookmarkStart w:id="0" w:name="_Toc519078367"/>
      <w:bookmarkStart w:id="1" w:name="_Toc518983903"/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本需求中提出的技术、质量标准，服务要求仅为参考，报价供应商可以进行优化，提供满足用户实际需要的更优（或者服务实质上不低于的）技术、质量标准，服务要求。本需求未列出参数偏差范围值的，范围值则按照行业标准。</w:t>
      </w:r>
      <w:bookmarkEnd w:id="0"/>
      <w:bookmarkEnd w:id="1"/>
    </w:p>
    <w:p w14:paraId="5404EA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未经采购人同意不得将本项目以任何方式转包或分包给他人，一经发现，采购人有权终止合同，由此产生的一切经济损失由成交供应商自行承担。</w:t>
      </w:r>
    </w:p>
    <w:p w14:paraId="3CCFF0A1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项目基本情况</w:t>
      </w:r>
    </w:p>
    <w:p w14:paraId="4CAAF9FD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1.项目名称：2026年度标准品和消耗品采购项目</w:t>
      </w:r>
    </w:p>
    <w:p w14:paraId="28C00B08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2.项目总预算：50万元</w:t>
      </w:r>
    </w:p>
    <w:p w14:paraId="3E983EB0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3.用途：用于食品、农产品检测</w:t>
      </w:r>
    </w:p>
    <w:p w14:paraId="5F138D88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4.服务期：2026年5月1日至2027年4月30日</w:t>
      </w:r>
    </w:p>
    <w:p w14:paraId="5DDD778D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5.交货地点：采购人指定地点</w:t>
      </w:r>
    </w:p>
    <w:p w14:paraId="33452F93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项目要求</w:t>
      </w:r>
    </w:p>
    <w:p w14:paraId="6ED20AC2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1.提供的所投货物必须是厂商原装的、全新的，型号、性能及指标符合或优于国家及采购文件提出的有关技术、质量、安全标准、要求。</w:t>
      </w:r>
    </w:p>
    <w:p w14:paraId="2B675D08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2.成交单位所提供的货物如在实际供货时已经废型（不列入该厂家当时的产品系统），如果未能按原价提供更高配置的货物，则按违约处理。</w:t>
      </w:r>
    </w:p>
    <w:p w14:paraId="7B0B9A98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3.成交单位在实际供货时，若被发现提供的货物未能达到采购文件和响应文件中的有关要求，将按有关法规进行处罚。</w:t>
      </w:r>
    </w:p>
    <w:p w14:paraId="7839D265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.本项目为大包干项目，成交单位承包及负责采购文件对成交单位要求的一切事宜及责任。报价总额应包含：项目方案、货物供货、运输、保管、验收、培训、所有税费及成交单位认为需要的其它费用等，如发生缺漏项视同已包含在报价之中。</w:t>
      </w:r>
    </w:p>
    <w:p w14:paraId="6C7B2394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FF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highlight w:val="none"/>
          <w:lang w:val="en-US" w:eastAsia="zh-CN"/>
        </w:rPr>
        <w:t>5.本项目采购范围除标准品及消耗品外，成交单位无偿提供必要的标识牌、警示牌等辅助用品及配套增值服务，采购人不另行支付任何费用。</w:t>
      </w:r>
    </w:p>
    <w:p w14:paraId="22CEB1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、参数要求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009"/>
        <w:gridCol w:w="1185"/>
        <w:gridCol w:w="1280"/>
        <w:gridCol w:w="3121"/>
        <w:gridCol w:w="392"/>
        <w:gridCol w:w="552"/>
        <w:gridCol w:w="503"/>
      </w:tblGrid>
      <w:tr w14:paraId="3644F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96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15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B8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F4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货号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B8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06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9B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36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0FF9F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BDC2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7B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14种有机磷农药混标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74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75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bpmix200061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54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1mL，100μg/mL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马拉硫磷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杀螟硫磷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特丁硫磷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灭线磷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伏杀硫磷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三唑磷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毒死蜱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甲基对硫磷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甲拌磷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二嗪磷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倍硫磷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对硫磷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敌敌畏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杀扑磷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溶剂：丙酮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D3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77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DF0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7E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C42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2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14种有机磷农药混标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0F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08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bpmix200062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31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1mL，100μg/mL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（甲胺磷、氧乐果、磷胺、水胺硫磷、甲拌磷亚砜、甲拌磷砜、乙酰甲胺磷、治螟磷、丙溴磷、乐果、久效磷、亚胺硫磷、硫环磷、甲基异柳磷），溶剂：丙酮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7A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2A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598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303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1880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B5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20种农残混标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C0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713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bpmix200065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6C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1mL，100μg/mL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（涕灭威、涕灭威砜、涕灭威亚砜、克百威、3 - 羟基克百威、甲萘威、啶虫脒、哒螨灵、嘧霉胺、多菌灵、苯醚甲环唑、咪鲜胺、灭蝇胺、霜霉威、虫酰肼、吡唑醚菌酯、丙环唑、抗蚜威、硫线磷、异丙威），溶剂：甲醇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B5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09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115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E5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968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DF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49种农残混标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91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FB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bpmix200066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AB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1mL，100μg/mL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氟虫腈、氟虫腈砜、氟甲腈、氟虫腈硫化物、灭幼脲、吡虫啉、灭多威、辛硫磷、甲氨基阿维菌素苯甲酸盐、烯酰吗啉、嘧菌酯、二甲戊灵、噻虫嗪、氟啶脲、除虫脲、阿维菌素、甲霜灵、多效唑、氯吡脲、氯虫苯甲酰胺、醚菊酯、敌百虫、甲胺磷、甲基硫菌灵、久效磷、磷胺、噻嗪酮、氧乐果、甲拌磷、甲拌磷砜、甲拌磷亚砜、蝇毒磷、内吸磷、噻虫胺、腈苯唑、6-苄基腺嘌呤、对氯苯氧乙酸、毒死蜱、乙酰甲胺磷、三唑磷、水胺硫磷、乐果、丙溴磷、治螟磷、特丁硫磷、特丁硫磷砜、特丁硫磷亚砜、腐霉利、腈菌唑），溶剂：乙腈：丙酮=7:3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9E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EB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BE9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33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634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39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59种农残混标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2F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B1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bpmix200067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0F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1mL，100μg/mL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（戊唑醇、氰霜唑、氰霜唑代谢物、吡蚜酮、唑虫酰胺、多杀霉素 A、多杀霉素 D、灭线磷、咪鲜胺-脱氨基咪唑、咪鲜胺-脱咪唑甲酰胺基、肟菌酯、茚虫威、噻菌灵、螺螨酯、联苯井酯、烯啶虫胺、乙螨唑、甲氧虫酰肼、苯菌灵、乙基多杀菌素 L、乙基多杀菌素 J、炔螨特、脱甲基抗蚜威、抑霉唑、倍硫磷亚砜、倍硫磷砜、三环唑、氯唑磷、噻苯隆、倍硫磷、三唑醇、丁硫克百威、杀虫脒、己唑醇、氟硅唑、氟铃脲、乙霉威、硫环磷、脱甲基-甲酰氨基-抗蚜威、二嗪磷、敌敌畏、甲基异柳磷、甲基硫环磷、甲基毒死蜱、马拉硫磷、马拉氧磷、杀扑磷、对硫磷、伏杀硫磷、亚胺硫磷、氧亚胺硫磷、联苯菊酯、溴氰菊酯、甲氰菊酯、氰戊菊酯、氟氰戊菊酯、异菌脲、氯菊酯、氟胺氰菊酯），溶剂：乙腈：丙酮=1:1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0C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85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CBE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B5D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F27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A5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丙酮中敌敌畏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20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24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GSB05-2298-2016-2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49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8B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7A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20F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5D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9AF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53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丙酮中甲拌磷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44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B0C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GSB05-2294-2016-2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43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C9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79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20D3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4F9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16D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BF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丙酮中二嗪农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D4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64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GSB05-2291-2016-2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67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2E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22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BEF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812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8C4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C5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丙酮中特丁硫磷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18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BE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GSB05-2641-2010-2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0BE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30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B9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2CA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89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EAA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96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丙酮中毒死蜱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B7D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C8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GSB05-1869-2016-2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60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3F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42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032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BC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6B7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3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丙酮中倍硫磷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B36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3A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GSB05-2299-2016-2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FC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0F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AB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B5C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19C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17C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AB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丙酮中马拉硫磷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16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A3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GSB05-2293-2016-2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C0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2A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BD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C0F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118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40D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A9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丙酮中甲基对硫磷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E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6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GSB05-2285-2016-2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82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CC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DB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21F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25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25D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C07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丙酮中杀螟松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A1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7C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GSB05-2287-2016-2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EF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43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6E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B30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78B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150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88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丙酮中对硫磷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9D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56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GSB05-2284-2016-2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8C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4E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53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4CB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9D5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7FB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66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丙酮中杀扑磷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77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D7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GSB05-2295-2016-2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47D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ED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91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2F0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47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116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64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丙酮中三唑磷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DD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BF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GSB05-2650-2010-2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E5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01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47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840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389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A06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E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丙酮中甲胺磷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5B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51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GSB05-2289-2016-2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5F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47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79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455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FC5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5B3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72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丙酮中治螟磷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DD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2B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GSB05-2321-2016-2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EC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5F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FB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B93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1A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630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F1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丙酮中乙酰甲胺磷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C3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BC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GSB05-2322-2016-2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DD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8E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88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38B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33F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8EE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81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丙酮中氧化乐果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F4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90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GSB05-2288-2016-2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3D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1D8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26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A43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52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EBE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54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丙酮中乐果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F6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41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GSB05-2286-2016-2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75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B0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4A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FC3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A0F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AFE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5C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丙酮中久效磷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C7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15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GSB05-2290-2016-2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AE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0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7B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7C0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7B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76F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1B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正己烷中甲基异柳磷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7C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3B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GSB05-2335-2016-2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D9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F7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AC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C14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120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EA4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0C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丙酮中水胺硫磷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06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69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GSB05-2332-2016-2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99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7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E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1D1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5F8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660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1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甲醇中磷胺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18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8E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GSB05-1866-2016-2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92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08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10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FC0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4D7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9DF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B2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甲醇中丙溴磷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BB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53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GSB05-2640-2010-2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A3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EE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BD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343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628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D0E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BA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丙酮中甲拌磷亚砜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4D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农业部质标中心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7EA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NYHD105295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FB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AF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5E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C7F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B5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61E9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77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丙酮中甲拌磷砜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451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农业部质标中心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76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NYHD105294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E2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1E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B6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158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D720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01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丙酮中伏杀磷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87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4E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GSB05-2326-2016-2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E9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6A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A1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EA3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A87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40AC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B3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丙酮中亚胺硫磷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45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农业部质标中心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B8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NYHD1051867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51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8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A6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036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C1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537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7F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正己烷中α－六六六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3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51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GSB05-2276-2016-2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BB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C66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03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D62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259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36C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19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正己烷中β－六六六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D9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05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GSB05-2277-2016-2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C7A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CC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DA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A50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876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2A1E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C7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正己烷中γ－六六六(林丹)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E8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85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GSB05-2278-2016-2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22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9E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BF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798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E2C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1A5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44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正己烷中δ－六六六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041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BE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GSB05-2279-2016-2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213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EB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3F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FCC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C5B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F67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3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正己烷中氯氰菊酯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23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2E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GSB05-2308-2016-2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DA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3C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5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C1F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AB4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912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01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正己烷中氰戊菊酯（杀灭菊酯）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A0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A2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GSB05-2307-2016-2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88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1D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E9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46F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ADD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E08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61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正己烷中甲氰菊酯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91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39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GSB05-2306-2016-2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6A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19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07F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794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225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F83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34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正己烷中氯氟氰菊酯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49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农业部质标中心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FD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NYHD105422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42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8D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F1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5E0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770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BADD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C6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正己烷中氟氯氰菊酯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CE0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11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GSB05-1838-2016-2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93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2B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94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DFE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BE5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9FD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CF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正己烷中溴氰菊酯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7A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D8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GSB05-2310-2016-2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ED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69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82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6E8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8A3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52AD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BF7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正己烷中联苯菊酯（氟氯菊酯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9F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09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GSB05-2333-2016-2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C4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90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73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EE5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E97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891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85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正己烷中氟胺氰菊酯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4F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9E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GSB05-2334-2016-2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39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EA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60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34F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D79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E7A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4D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正己烷中氟氰戊菊酯（氟氰菊酯）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C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C3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GSB05-2651-2010-2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7D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D8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E1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D783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AB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E86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8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正己烷中粉锈宁（三唑酮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D1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72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GSB05-2339-2016-2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39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CC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A6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170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95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9B2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71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正己烷中百菌清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DF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A1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GSB05-2312-2016-2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2F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53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DBA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D61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7BC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156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4F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苯中异菌脲（扑海因）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88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38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GSB05-1847-2016-2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75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8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E3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329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CF6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022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622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正己烷中三氯杀螨醇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97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C0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GSB05-2311-2016-2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3F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B6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C0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EDB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79A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6E4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27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丙酮中速克灵(腐霉利)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93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78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GSB05-2338-2016-2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60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09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F0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B94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D88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830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98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正己烷中五氯硝基苯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E74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60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GSB05-1845-2016-2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5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4C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0E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0B0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EF1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7CF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45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丙酮中乙烯菌核利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FE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13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GSB05-2665-2010-2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77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68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D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734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CC1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C76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BD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甲醇中虫螨腈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B4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农业部质标中心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B0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NYHD105172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D2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92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73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917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370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D87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21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正己烷中硫丹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7F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农业部质标中心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63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NYHD105048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4E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12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05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342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D99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D59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4C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苯中α-硫丹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2D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2D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GSB05-1853-2016-2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27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20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B7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32A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5FD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E1C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80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正己烷中β-硫丹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6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CB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GSB05-1854-2016-2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FF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DF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94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576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F8B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AD6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3D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正己烷中氯菊酯（苄氯菊酯）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2D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79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GSB05-2309-2016-2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A9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C5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97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288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35B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0D1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37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甲醇中多效唑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D7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5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GSB05-2662-2010-2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75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B86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63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8ED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EF7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D9E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450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甲醇中杀虫脒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B16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天津汇迪生物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DB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HD005044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58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 (100μg/mL)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13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7D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071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90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4C7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5A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乙腈中特丁硫磷砜溶液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7F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HD系列-汇迪生物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66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HD105350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04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B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09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B03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AA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C88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48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乙腈中特丁硫磷亚砜溶液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36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HD系列-汇迪生物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09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HD105351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F4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87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D2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5C6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64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EA7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46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乙腈中乙拌磷砜溶液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EE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HD系列-汇迪生物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F5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HD-N51239ME-1000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67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46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AE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BFA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2A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35A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E4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甲醇中乙拌磷亚砜溶液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E5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HD系列-汇迪生物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E2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HD-N51136ME-1000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AA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DE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46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D97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66B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104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10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乙腈中氧亚胺硫磷溶液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E0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HD系列-汇迪生物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E14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30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8C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31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23D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833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D600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33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正己烷中狄氏剂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97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86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GSB05-2319-2016-2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81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CE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67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2F3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4E7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2AF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F7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正己烷中艾氏剂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C5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ED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GSB05-2320-2016-2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FFB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1000ug/mL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E0E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D5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80B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116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C58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AD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甲醇中6-苄基腺嘌呤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93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农业部质标中心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EE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NYHD005368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A3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100ug/mL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7C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7F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063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A30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4E5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F7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丙酮中二溴磷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E6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1E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GBW(E)081819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14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25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CF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5B1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D725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829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D0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环己烷中硫丹硫酸盐溶液标准样品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FB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农业部质标中心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FC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NYHD105216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D4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13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B45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6B1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9853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9FC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45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乙基多杀菌素L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7C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HD-N系列-汇迪生物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478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HD-N51441AL-1000，CAS：187166-15-0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82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3B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BF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708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DA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6584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FF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噻苯隆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F6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HD-N系列-汇迪生物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34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HD-N510685AL-1000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95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A0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D33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6B4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D04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95F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8E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代森锰锌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E1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上海农药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A2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SPL-BF-043-0.25g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F1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411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7B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F212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20F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495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04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草甘膦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7E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农业部质标中心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FF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NYHD105050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F7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2E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4F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FD3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5F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3D3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4B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乙腈中咪鲜胺-脱氨基咪唑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26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69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BePure-25299YA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02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DC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AE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442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4FC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643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F2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咪鲜胺-脱咪唑甲酰胺基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7A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4E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BePure-25301YA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D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AD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40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E6B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122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7AD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60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脱甲基甲酰胺基抗蚜威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3D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65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BePure-25107YA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14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C1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F0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0FB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B14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E15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D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脱甲基抗蚜威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4D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8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BePure-25108YA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AE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2F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79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360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5D1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A57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07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甲基毒死蜱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34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60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BePure-21311YB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D0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39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11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BF4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D873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F58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7D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甲基硫环磷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BC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64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BePure-24938YB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598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55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36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D70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4174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313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70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利血平（标准品）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45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95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BePure-25462YZ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59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9F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801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BF1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477F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A13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F4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盐酸克伦特罗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1E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58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BePure-21375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5D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90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1C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BDC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70F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C44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62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克伦特罗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68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F0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BePure-GBW(E)100525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DE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53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B3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BB6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A0C0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0E3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67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沙丁胺醇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0B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B4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BePure-25489YM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81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F2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05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D47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2A8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B9A3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38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盐酸莱克多巴胺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FB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BePure-26239YM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F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66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68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A73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818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781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E5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甲醇中氯丙那林溶液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6F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36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BePure-21408YM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29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96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E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ED8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CC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184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47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特布他林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AD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6F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BePure-25801YM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9C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21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77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577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50A1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73C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3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甲醇中西马特罗溶液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B2C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E5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BePure-21348YM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33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10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47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203E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35E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E56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DD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非诺特罗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C9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72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BePure-28563YM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2E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D9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BBF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2B2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02A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6B2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C9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妥布特罗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B9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FA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BePure-28595YM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4A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14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20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97B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F7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6DC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89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5D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甲醇中喷布特罗溶液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76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07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D3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1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7B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EB89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5C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3DE0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6D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9种受体兴奋剂内标混标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D3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2D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BePure-30870XM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AF679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1mL，100μg/mL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（克伦特罗-D9、莱克多巴胺-D3、沙丁胺醇-D3、西马特罗-D7、氯丙那林-D7、特布他林-d9、非诺特罗-D6、妥布特罗-D9、喷布洛尔D9），溶剂：甲醇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0E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9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5FD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192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607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22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3-甲基-喹噁啉-2-羧酸溶液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E2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73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BePure-24115YM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804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A2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C9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0F0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40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DE3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D8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3-甲基-喹噁啉-2-羧酸-d4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99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D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10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4A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B8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D2F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25F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969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80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甲醇中金刚烷胺溶液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06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57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BePure-20140YM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B2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88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85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1F9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B3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042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C6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甲醇中金刚烷胺-D15溶液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D5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04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59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C8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DC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325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C6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A6D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0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乙醇中盐酸金霉素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7F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5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GSB05-3332-2016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51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4D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DC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447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EF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195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73B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甲醇中盐酸土霉素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DC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33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GSB05-3333-2016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F0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33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C3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B7A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44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D7C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D4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乙醇中盐酸四环素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4A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1B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GSB05-3334-2016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62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6E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AE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E709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02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21A2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68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乙醇中多西环素（强力霉素）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D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5B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GSB05-3335-2016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83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100ug/mL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76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0D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42A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760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759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09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孔雀石绿-D5苦味酸盐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8EA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2B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BePure-23773-10mg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4C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固体10mg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FD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22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968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989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96B4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EF4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隐色孔雀石绿-D6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91E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21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BePure-23725-10mg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83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固体10mg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DB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D4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C80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5B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9C2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AB1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地西泮D5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2B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斯坦福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BE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CAS：65854-76-4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3A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(100μg/mL)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B8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2E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E02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0E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1852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44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标准品/甲醇中地西泮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E32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坛墨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AE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91274JA，CAS：439-14-5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63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8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9A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434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0D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1E9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11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地西泮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84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迈迪嘉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8B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DB39145-100，CAS：439-14-5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8D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100μg/ml 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23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1A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711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3E97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6B87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8C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呋喃它酮代谢物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C8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52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CAS：43056-63-9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84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185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D8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9B6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56A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1033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2B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氯霉素内标-D5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41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03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BePure-21033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60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固体10mg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AD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9D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5A0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57D2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5D1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13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氟苯尼考胺内标-D3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45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F1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BePure-22922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72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固体10mg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B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14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8EA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F00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C05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05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奥沙西泮（外标）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55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D3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CAS:604-75-1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DD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C2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63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BF5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9D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F1D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8F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丁香酚-D3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C8F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F2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BePure-23603YA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3D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F8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DA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789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DEB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3E1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DD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丁香酚对照品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90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09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RMT11370YA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68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2AB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AF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3E1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F1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757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AB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甲氧苄啶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D2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88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BePure-26347YM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3A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DAF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83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45C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A5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A2A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15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乙腈/N，N-二甲基甲酰胺中4,4'-二硝基均二苯脲溶液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CD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93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BePure-20672YN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22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52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18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FAC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854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A3D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0B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甲醇/二甲基亚砜中卡巴多溶液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93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06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1A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69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BC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38F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B80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B33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113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F8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甲醇中五氯酚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BB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A8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BD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CF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2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538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9F9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286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114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4F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五氯酚内标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10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6F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9F6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3B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AA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4DB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73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2AD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3C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甲醇中替米考星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FC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B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BePure-26055YA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44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5D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E6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307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9AD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799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72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倍他米松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D0D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06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BePure-20621-10mg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E5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07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53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519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B7D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BCC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CA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甲醇中地塞米松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17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4F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BePure-21707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47A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82F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8E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A30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08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EB7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85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甲醇中4-氯苯氧乙酸钠溶液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45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4D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38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82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E9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2CA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B66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D6A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5E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异辛烷中八氟萘溶液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92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20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17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3E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AA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840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46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AF3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B2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丙酮中六氯苯溶液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36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F9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BePure-23313YB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EF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24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40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94C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9AC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130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2D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睾酮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90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5E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28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FC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7B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FC9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07C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FD9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DD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黄体酮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11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75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MU-2130YA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65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DD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B1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DED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F955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E81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4E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群勃龙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66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8A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DD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25C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C3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FED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5480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EB8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E1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勃地龙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96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4D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2B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85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7C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BC8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7B35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B18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B0B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诺龙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2B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492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16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2A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4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BE80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2E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6B7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DF0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司坦唑醇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D9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F9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45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484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85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CFC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506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1A8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BF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丙酸睾酮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DC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94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EE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71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8A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24B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3FF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5E8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A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甲磺酸培氟沙星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E0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88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BePure-24740-25mg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FA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2B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C3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3F7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B3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342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3E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磺胺甲噻噁唑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D3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2A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BePure-25685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1B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0B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58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EF2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89F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2CD3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B7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磺胺嘧啶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A9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9E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CAS：68-35-9，BePure-25665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7B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固体，100mg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BC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1D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71F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710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73E2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41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磺胺二甲氧嘧啶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A7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5F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CAS：122-11-2，BePure-25667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0C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固体，100mg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9CE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EA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308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C93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7FA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D3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磺胺二甲异噁唑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43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B1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CAS：127-69-5，BePure-25711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99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固体，100mg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BF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76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109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49D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22F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27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磺胺氯哒嗪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C4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56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CAS：80-32-0，BePure-25661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20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固体，100mg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CA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2E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6599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8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71D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13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恩诺沙星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B4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91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BePure-22543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D0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固体，100mg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6A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F6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FA8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A3B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8BA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B5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环丙沙星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2B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72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BePure-21359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C8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固体，100mg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4C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99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8B9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CE7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845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17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诺氟沙星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DD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F1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BePure-24467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1B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固体，100mg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8B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5D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763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F3E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3F1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57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甲磺酸达氟沙星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BE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7C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BePure-21613-100mg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6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固体，100mg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27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A5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998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81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29D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5C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孔雀石绿草酸盐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75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47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BePure-23771YA-1.2mL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F3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液体，1000μg/mL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50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94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10F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FA1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C0E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139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DD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隐色孔雀石绿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45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FF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BePure-23721YA-1.2mL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9F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液体，1000μg/mL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BB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6C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6CF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79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5B2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D9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结晶紫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BF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A1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BePure-20523XA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66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液体，100μg/mL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E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E7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4FE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CDC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292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141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CA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隐色结晶紫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38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05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BePure-23723XA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D9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液体，100μg/mL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E7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DA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A9E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6F3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EC2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142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B3A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氘代结晶紫CV-D6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13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阿尔塔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CB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1ST7307D6-1000A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F8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液体，1000μg/mL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90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26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A14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AC1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B7B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5B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氘代隐色结晶紫LCV-D6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84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阿尔塔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0C6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1ST7308D6-1000A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92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液体，1000μg/mL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A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92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505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0B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EB5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90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莱克多巴胺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B4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A1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BePure-25421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E7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固体，100mg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89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82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4A7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E6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CFA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0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氯霉素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C1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C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BePure-21031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0D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固体，100mg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CC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D3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665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793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089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74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噁喹酸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4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BA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BePure-24653YZ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87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FE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87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C194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0A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579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A1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氟甲喹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CA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B4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BePure-22977YA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7D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4A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66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DA04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05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251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DB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二氟沙星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7F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E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BePure-25183YZ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73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8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32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031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2E7B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E9E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B0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甲硝唑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F0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30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BePure-24163XM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9F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37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9D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9A3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E1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EF9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44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地美硝唑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ECC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84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BePure-22231YM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1D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 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A3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C2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390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8D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D1D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1D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铅 标准品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19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安捷伦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E3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5190-8287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28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0D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00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A97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012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A98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B1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镉 标准品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DE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安捷伦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A8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5190-8270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0D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46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2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88D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A1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C25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57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PE内标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5E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8A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CN000480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7B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CF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EE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D72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D2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992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4E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呋喃西林代谢物内标-C13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80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EE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BePure-25522-10mg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C9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40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2D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146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AB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575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B8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呋喃妥因代谢物内标-C13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C2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B5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BePure-20260-10mg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EC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B9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B4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8DFC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951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0977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B8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呋喃唑酮代谢物内标-D4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4C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4F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BePure-20301-10mg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9FB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1D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29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1BE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50C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D5B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50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呋喃它酮代谢物内标-D5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CE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B9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BePure-20275-10mg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AD7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7F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C2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240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0B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8F1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5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阿莫西林内标-D4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3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69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BePure-20336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E2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D2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28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3391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08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87E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FB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山梨酸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1D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491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BePure-25561YW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97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2C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9F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7F3C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318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AB9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CF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苯甲酸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F6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21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BePure-20593YW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47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63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0A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109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62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733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8C5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糖精钠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E8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00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BePure-25485YW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18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D3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13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927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08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F2F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AB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甜蜜素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35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53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BePure-21512YW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FB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C7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11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693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25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B42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33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三氯蔗糖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B0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32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F6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EF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B7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34C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9C9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CB4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A8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呋虫胺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08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98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BePure-22291YA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E6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A3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EE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1C1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E3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98C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21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褪黑素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EE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112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BePure-23875YZ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607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06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28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4AF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3E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870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38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氯丙嗪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2E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7B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BePure-21320YM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76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CA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51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623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FD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803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FD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氯丙嗪内标D6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5B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51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BePure-21304XM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02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55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15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735D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F2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54F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99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阿奇霉素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E6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A6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BePure-20495YM-1.2mL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8D9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1000μg/mL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93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0D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F41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B32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097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CB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三聚氰胺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54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07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BePure-23873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33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CAS：108-78-01，纯度大于99.0%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3B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6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3E1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4F32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FFC6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170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2EC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CNWBOND NH2氨基 SPE 小柱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E8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BE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SBEQ-CA2154I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39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500mg，6mL/300 pcs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9D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箱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068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7BD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FFA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171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2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dSPE萃取管(EN 15662)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35A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08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SBEQ-CA8010-BZ 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0F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4g硫酸镁,1gNaCl,0.5g柠檬酸氢二钠,1g柠檬酸钠 50包/盒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65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FC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738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D3E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50F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30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dSPE分散固相萃取纯化管(EN 15662：一般果蔬)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AA5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48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SBEQ-CA8318-H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1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粉状硫酸镁（GB 23200.121-2021） 150mgMgSO4,25mgPSA,2mL立式小管 100支/盒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BF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3D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EC8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8F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1020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9E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萃取盐析包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30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问度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3C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QY-0002-50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DF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QuEChERS 萃取盐包，EN方法，4g硫酸镁，1g氯化钠，1g柠酸钠，0.5g柠檬酸二钠，50/pk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92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88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812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5D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153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3C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净化管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7AD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问度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7B9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QEC-1002-02-100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FB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2mL,MgS04 150mg,PSA 25mg; 100/pk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6A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52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1E5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F18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7E0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83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净化管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B5B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问度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58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QEC-1006-02-100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B8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2mL,MgS04 150mg,PSA 25mg，GCB 2.5mg; 100/pk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E1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54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255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D0B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1C9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EC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净化管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74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逗点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2F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BAQ015022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BCE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Silibase® QuEChERS 净化管 900mg 无水MgSO4、150mg PSA、15mL离心管，50/袋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1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39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DD4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2E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C7D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6A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盐包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782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逗点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2C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BAQP4115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9F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Silibase® QuEChERS 萃取盐包，4g MgSO4、1g NaCl、1g柠檬酸钠、0.5g柠檬酸氢二钠，盐包袋装，50/袋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9BB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BD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0D3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DC5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5D8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63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微量预组装螺纹口自动进样瓶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63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73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VAAP-320097PM-1232A-100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3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100μL，棕色Type 70，带书写刻度，9mm，12×32mm，100只/塑盒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33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3A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16B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2B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9699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B5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蓝色开孔螺纹盖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75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4B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VEAP-5397C-09BB-100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96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含红色PTFE/白色硅胶隔垫、预开口、Bond，9mm，  100个/袋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9F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7F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A76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F5A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FE1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35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一次性无粉丁腈手套（9寸，蓝色，S号）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2E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47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QCEQ-NB091102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A3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1盒，100只/盒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FE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41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7A0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9F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B5B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8B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一次性无粉丁腈手套（9寸，蓝色，M号）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AB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AB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QCEQ-NB091103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23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1盒，100只/盒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0E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2F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F60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E87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411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7F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一次性无粉丁腈手套（9寸，蓝色，L号）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2D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53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QCEQ-NB091104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40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1盒，100只/盒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55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14E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4EC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2D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F38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F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一次性无粉丁腈手套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55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友利格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9F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保特系列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44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加长款，总长度≥285mm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92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B0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F9B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4C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74F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09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一次性注射器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8C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京环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FD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B2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20mL，无针头，100支/盒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EA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6E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856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0F9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86B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0C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一次性注射器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EA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京环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23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1E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2.5mL，无针头，100支/盒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2A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14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141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46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DA70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63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针头过滤器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EF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津腾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0B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13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0.2um，0.22*13mm，有机相，100个/盒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68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0D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DDB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122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F08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45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针头过滤器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E1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津腾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49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B5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无机，直径13μm，孔径0.22μm，100个/盒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52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63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F56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073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A0F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31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2mL钳口自动进样瓶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DC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0D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VBAP-32011LE-1232A-100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EC9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棕色玻璃、带书写刻度和logo，11mm,12×32mm， 100/盒 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39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5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7D3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D67C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100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55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2mL钳口尖底自动进样瓶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B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7E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VBAP-31511-1232A-100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E8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棕色玻璃、带书写刻度和logo，11.6×32mm， 100/盒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F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60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147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2C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C1BE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07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银色钳口铝盖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B1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38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VEAP-5140-11-100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BC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含透明PTFE/橙色硅胶隔垫，11mm，5181-1210，100个/袋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F5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袋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6F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54E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2C9C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A73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45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Tipack CP100（适用于移液器M100）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B8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吉尔森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A8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F148414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E2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box of 192 sets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86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D7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7E4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773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3643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28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Tipack CP250（适用于移液器M250）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EC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吉尔森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19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F148412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D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box of 192 sets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FE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FA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EF76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D36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9FC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1A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CNWBOND Florisil PR SPE 小柱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ED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AA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SBEQ-CA3755 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32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60-100目，1g,6mL 30支/盒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C1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38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A03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FFA4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C46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2E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Bond Elut Florisil 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B8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逗点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8B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COFL61000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10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6ml，1g/30支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D1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5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034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632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425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195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05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一次性吸管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A85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32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BE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3mL，100个/包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B62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F0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CF7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74F8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104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196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C7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白色塑料瓶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42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857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42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200mL，广口直身瓶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07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9B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EB2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5B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9A4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FE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 Poly-Sery MCX SPE 小柱（粒径40μm）混合型强阳离子交换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788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66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SBEQ-CA3279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11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60mg， 3mL/50 pcs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BE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A2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F91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AA03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58F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36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CD-210气相毛细管色谱柱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19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CNW 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83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GAEQ-170179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49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30m*0.32mm*0.25um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EE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6F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234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D81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BE64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DA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气相毛细管柱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012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月旭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9A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03916-32001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21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WM-17 30m*0.32mm*0.25μm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83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37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563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42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371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7D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调谐液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0E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AB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59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4406127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6E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用于AB Sciex 5500+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A1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D3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4D8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97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8178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77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Athena C18-WP 液相色谱柱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6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CNW 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59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LAEQ-461572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27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4.6×150mm, 5μm, 100A, 含柱效液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C2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38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97B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37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295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B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CD-1701气相毛细管色谱柱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4D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CNW 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1D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GAEQ-170179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EF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30m*0.32mm*0.25um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0B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72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3D0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1E3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054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12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CD-5气相毛细管色谱柱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07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4F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GAEQ-521518 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DE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30m*0.32mm*0.25um 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BC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30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FC8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AE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A85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CE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UHPLC色谱柱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63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月旭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87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00101-01012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2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Xtimate    UHPLC  C18, 1.8μm, 2.1×100mm（用于水产品兽残检测）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F1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75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6FC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CE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FB6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29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色谱柱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CC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月旭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28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965-04012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61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2.7μm,  90Å, 2.1×100mm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76C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A8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BBF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17A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AF7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A2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绿色低流失进样隔垫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DA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09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GIEQ-442076 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29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预穿孔,11mm,350℃ 50个/瓶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4F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40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F1E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D80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01D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F0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pH试纸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53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上海三爱思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C9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CC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5.5-9.0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56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小包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FD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E5F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1D6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4DF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3F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pH试纸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38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上海三爱思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DE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F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0.5-5.0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DC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小包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96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0C6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619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FDD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08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pH试纸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34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上海三爱思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1D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C6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8.2-10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B1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小包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AD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908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D87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DE83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B5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pH试纸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DF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上海三爱思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40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B2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3.8-5.4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1C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小包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C2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F41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C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A7D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53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CNWShell Biphenyl 液相核壳色谱柱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EB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6E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LAEQ-3010I6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31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3.0×100mm， 2.6μm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1D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0D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70F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45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C3A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72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Athena RP18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3C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CNW 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56A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LAEQ-2105020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CC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2.1×50mm， 5μm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82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02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E19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676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6BE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20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CNWShell C18 液相核壳色谱柱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40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CNW 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00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LAEQ-2110I1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66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2.1×100mm, 2.6 μm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79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61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ABB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A28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514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2C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果汁杯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99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德国宝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9F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JAR-40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F9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适用于PRO-10S，配搅拌刀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F1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66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CFF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FFB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A55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CF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搅拌棒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21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C9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8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适用于德国宝PRO-10S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63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D5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C80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82E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47B3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AF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针式过滤器（含PSA）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91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南方质谱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DA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NTPSA501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F7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50个/盒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88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6B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079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223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8EE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217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1C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兽残试剂包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54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南方质谱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DD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V001/V002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DC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50样/套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22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26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D9B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E8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6F5F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218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A2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不锈钢毛细管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24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仪代工匠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0C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TG1316-87300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21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32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5ED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2AE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F48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2B3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01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溶剂滤头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7F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仪代工匠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2C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T5041-2168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BF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B3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B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032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1AA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174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A2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MCX小柱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C5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逗点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B1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COMCX360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D3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60mg， 3mL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AF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56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3EB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2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F63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3B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MCX小柱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35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waters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FE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186000254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97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60mg， 3mL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2B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1A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502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258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792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63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MAX小柱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00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B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C9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60mg， 3mL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43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18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06B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48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4D8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A2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OASIS MAX小柱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41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waters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5B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186000367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55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60mg， 3mL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F0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78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AED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386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74CB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93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MAX小柱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6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逗点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0DB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COMAX360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23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60mg，3mL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70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040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005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06C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06C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6E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废液桶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C9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59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60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 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3A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4D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57A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EA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81C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03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枪头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4B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BRAND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ED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00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1mL， 500个/包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19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85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97B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3F5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480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3A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枪头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21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BRAND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90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A8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5mL， 200个/包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97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61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970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F1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D8D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0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乙二胺-N-丙基硅烷化硅胶（PSA）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64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月旭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8B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6A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粒径40μm～60μm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66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E3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A9F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B5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911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4F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十八烷基硅烷键合硅胶（C18）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BD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月旭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3EB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C5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粒径40μm～60μm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B2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43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BEB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36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5392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A2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石墨化炭黑（GCB）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F8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月旭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56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79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粒径40μm～120μm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6E9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6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919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6A3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26C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75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圆形垫片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80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IKA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F3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000L001540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E7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MS 3振荡器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CF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EA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D04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73D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BEC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F9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夹头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05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IKA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C9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1268400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1D7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摇床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23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1B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62E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89D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E56C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A5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12位夹具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50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海道夫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30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ED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12位振荡器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0A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D9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FAE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83A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873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F2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不锈钢双头药勺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C5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BB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6DC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长度22cm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81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只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4E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7DB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6B5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EEC5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D2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NexION调谐液，1%HNO3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BE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PerkinElmer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9B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N8145051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F1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用于仪器ICP-MS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DE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16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833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3FB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419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60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HLB固相萃取小柱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09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waters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B6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WAT094226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7D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60mg，3ml，100/pk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A8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19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70B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A6C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5786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72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泵油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8E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AB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35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D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适用于AB3200，part-No.L10001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1B7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9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C8D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58D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84C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F3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核壳色谱柱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BA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月旭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A6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960-04021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68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Boltimate C18, 2.7μm, 90Å, 3.0×100mm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27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53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751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14D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54B4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E0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dSPE分散固相萃取包（倍他米松、地塞米松试剂包）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84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03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SBEQ-CA8771-B 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0D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4g硫酸钠,1g氯化钠,铝箔袋 50包/盒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54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95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A13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87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FA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00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Copure® 兽残盐包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7A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逗点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8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COQP005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3D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4g Na2SO4、1g NaC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04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9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3F1D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75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7E0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71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CNWBOND 去磷脂PPR Pro 小柱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31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CNW 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BA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SBEQ-CA64AA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79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600mg，6mL 30支/盒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8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B8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643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10A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B003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242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FC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Captiva RC膜（RC再生纤维素）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A4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江苏绿盟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DA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RSF13R2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A5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φ13mm，0.22μm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19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00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F2D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6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24C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243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7E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Ultimate® Plus C18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0F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月旭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B9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PN：00260-20014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A3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HPLC Column 3.5 µm，2.1×150mm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7F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5E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86E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06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190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80C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包边滤器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43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月旭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5F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PN：DM02015S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88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13mm，孔径0.22µm，100个/包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4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63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F51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6C6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2AA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2C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针式滤器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EB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月旭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979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PN：DM02045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E2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NY25*0.45µm，100/pk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C4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7C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A8B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71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6ED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246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A2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ZMR小柱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C1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安捷伦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E4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PN：5610-2235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EA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检测地塞米松、倍他米松用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B8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8D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B84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A41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1E0C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247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29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调谐液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81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安捷伦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98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G1969-85000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2AE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66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F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27B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18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3C75E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248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65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HP-5毛细管柱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92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安捷伦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F5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19091L-413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F1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D5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09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67D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CC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36AA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249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4A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DB-210毛细管柱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21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安捷伦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62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123-0232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E8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34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5C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3FA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32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9D7F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D9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色谱柱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F9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飞诺美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55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00F-4439-B0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D2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Gemini® 3μm C18 110Å，LC Column 150 x 2 mm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3E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CF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4DF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FA5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39B7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58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中性氧化铝固相萃取柱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04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安谱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7D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E0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2g/6mL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3B6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DC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A60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128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4FB9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252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76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水相聚砜醚针式滤器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98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安谱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24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44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0.22µm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6D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EF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E2F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C8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5E11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253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03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塑料洗瓶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56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826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C9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500mL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51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49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38B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2A7A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590D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88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泵油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54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安捷伦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D9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6040-1444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03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AVF 60 Gold 油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E6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E0C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DE2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34D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8343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29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快速切换离子导入系统（毛细管）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E1A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安捷伦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F42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G3911-30000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AC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0.6mm，180mm（6430液质用）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FC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23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BF5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F57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D8C5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256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6E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针座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1C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安捷伦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77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G1329-87017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8C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6430液质用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0C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55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A71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2C9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AF13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257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56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Zorbax eclipse plus C18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0C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安捷伦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C3F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959758-902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48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AF4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36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104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38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7278">
            <w:pPr>
              <w:pStyle w:val="8"/>
              <w:numPr>
                <w:ilvl w:val="0"/>
                <w:numId w:val="0"/>
              </w:numPr>
              <w:spacing w:line="260" w:lineRule="exact"/>
              <w:ind w:left="420" w:leftChars="0" w:hanging="42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258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E2E1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ACQUITY UPLC HSS T3 Column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40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waters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3C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186003539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73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100Å，1.8μm，2.1mm x 100 mm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A42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5F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5D2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863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2E43">
            <w:pPr>
              <w:pStyle w:val="8"/>
              <w:numPr>
                <w:ilvl w:val="0"/>
                <w:numId w:val="0"/>
              </w:numPr>
              <w:spacing w:line="260" w:lineRule="exact"/>
              <w:ind w:left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5A0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PE真空泵泵油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3E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PE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D8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N8145003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265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56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7B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819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A8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89E2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注：在实际供货总金额不超过合同总价的情况下，如我所需采购合同外的产品，则直接与中选供应商签订补充协议，以补充协议单价按需供货。如供应商提出修改合同价格的或我所采购商品总价超出合同总价的，则需要重新审议。</w:t>
            </w:r>
          </w:p>
        </w:tc>
      </w:tr>
    </w:tbl>
    <w:p w14:paraId="5888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</w:p>
    <w:p w14:paraId="71EDF71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四、验收要求</w:t>
      </w:r>
    </w:p>
    <w:p w14:paraId="3C02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1.货物包装均应有良好的防湿、防锈、防潮、防雨、防腐及防碰撞的措施。凡由于包装不良造成的损失和由此产生的费用均由供应商承担。</w:t>
      </w:r>
    </w:p>
    <w:p w14:paraId="2CC9F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2.货物外观清洁，标记编号等字体清晰、明确。</w:t>
      </w:r>
    </w:p>
    <w:p w14:paraId="26AB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3.成交单位负责货物到现场过程中的全部运输，包括装卸车、货物现场的搬运。</w:t>
      </w:r>
    </w:p>
    <w:p w14:paraId="3312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4.货物必须提供装箱清单，按装箱清单验收货物。</w:t>
      </w:r>
    </w:p>
    <w:p w14:paraId="2BBDB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5.货物在现场的保管由成交单位负责，直至项目供货、验收完毕。</w:t>
      </w:r>
    </w:p>
    <w:p w14:paraId="6A2D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6.货物的验收：</w:t>
      </w:r>
    </w:p>
    <w:p w14:paraId="23A9C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（1）成交货物运输到采购人指定地点后，正常10个工作日内进行验收，验收应在采购人和成交单位双方共同参加下进行。</w:t>
      </w:r>
    </w:p>
    <w:p w14:paraId="4DA8F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验收按国家有关的规定、规范进行。验收时如发现所交付的货物有短装、次品、损坏或其它不符合本合同规定之情形者，采购人应做出详尽的现场记录，或由采购人和成交单位双方签署备忘录。此现场记录或备忘录可用作补充、缺失和更换损坏部件的有效证据。由此产生的有关费用由成交单位承担。</w:t>
      </w:r>
    </w:p>
    <w:p w14:paraId="14EB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（3）如果合同货物运输和验收过程中因事故造成货物短缺、损坏，成交单位应及时安排换货，以保证合同货物成功完整交付。换货的相关费用由成交单位承担。</w:t>
      </w:r>
    </w:p>
    <w:p w14:paraId="1306A72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default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五、培训及售后服务要求</w:t>
      </w:r>
    </w:p>
    <w:p w14:paraId="38B2C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 xml:space="preserve">1.培训要求 </w:t>
      </w:r>
    </w:p>
    <w:p w14:paraId="3DF12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培训地点：采购人指定地点。</w:t>
      </w:r>
    </w:p>
    <w:p w14:paraId="60F1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（2）成交单位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应提供有关货物作用原理、操作等培训。</w:t>
      </w:r>
    </w:p>
    <w:p w14:paraId="4ED53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2.售后服务要求</w:t>
      </w:r>
    </w:p>
    <w:p w14:paraId="02D5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提供详细的交货清单。</w:t>
      </w:r>
    </w:p>
    <w:p w14:paraId="13DE6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提供产品的技术服务、售后服务内容及服务承诺，质保期以及响应服务时限。</w:t>
      </w:r>
    </w:p>
    <w:p w14:paraId="0F722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售后服务要求：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成交单位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必须在项目所在地设有售后服务机构，出现检测质量问题2小时内到达现场。</w:t>
      </w:r>
    </w:p>
    <w:p w14:paraId="04BA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货物交到采购人指定地点时，其剩余有效期必须不少于其出厂时产品有效期的90％。</w:t>
      </w:r>
    </w:p>
    <w:p w14:paraId="2FC2E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（5）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质保期内如货物非因采购人的人为原因而出现的质量问题由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成交单位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负责包换或包退。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成交单位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须在收到通知之日起7日内免费调换。逾期更换或者经两次换货仍达不到验收标准的，采购人有权解除合同，解除合同后，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成交单位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已经交付验收合格且无质量问题的货物，继续有效；没有交付和没有调换的货物不再履行合同。</w:t>
      </w:r>
    </w:p>
    <w:p w14:paraId="3940378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default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报价</w:t>
      </w:r>
      <w:r>
        <w:rPr>
          <w:rFonts w:hint="default" w:ascii="宋体" w:hAnsi="宋体" w:eastAsia="宋体" w:cs="宋体"/>
          <w:b/>
          <w:color w:val="auto"/>
          <w:sz w:val="24"/>
          <w:highlight w:val="none"/>
          <w:lang w:val="en-US" w:eastAsia="zh-CN"/>
        </w:rPr>
        <w:t>要求</w:t>
      </w:r>
    </w:p>
    <w:p w14:paraId="522A0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报价方式为人民币报价，金额单位为元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如有小数点，则保留小数点后两位。报价人应根据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投标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文件中《采购人需求》的要求，对照《报价一览表》格式规定的填报内容进行逐项报价。凡超出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各最高限价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的报价，一律视为无效报价。</w:t>
      </w:r>
    </w:p>
    <w:p w14:paraId="7B668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本项目报价包括货物价款、运输费、装卸费、安装费、保险费、税费以及合同实施过程中应预见和不可预见的一切费用等。如发生缺漏项视同已包含在报价之中，采购人无须另外支付任何费用。</w:t>
      </w:r>
    </w:p>
    <w:p w14:paraId="6C5AD8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付款方式</w:t>
      </w:r>
    </w:p>
    <w:p w14:paraId="602DC77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1.货物按照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具体要求数量分批购买，结算总价=本合同约定的成交单价*实际供货数量。货到验收合格后，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成交单位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开具发票。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应自收到要求的发票和送货清单之日起30日内向财政部门办理请款手续，一次性支付当期合同款的100%。</w:t>
      </w:r>
    </w:p>
    <w:p w14:paraId="0BC0D47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 xml:space="preserve">2.成交单位凭以下有效文件与采购人结算： </w:t>
      </w:r>
    </w:p>
    <w:p w14:paraId="7BFCBD0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 xml:space="preserve">（1）合同； </w:t>
      </w:r>
    </w:p>
    <w:p w14:paraId="3F18E0A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（2）成交单位开具的正式发票；</w:t>
      </w:r>
    </w:p>
    <w:p w14:paraId="3DC43F5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（3）验收报告（加盖成交单位公章）；</w:t>
      </w:r>
    </w:p>
    <w:p w14:paraId="4973AF0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（4）成交通知书。</w:t>
      </w:r>
    </w:p>
    <w:p w14:paraId="52692F4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3.由于项目资金管理的特殊性，采购人负责完成申报手续，实际付款到账时间以支付单位支付时间为准。采购人不承担逾期付款的违约责任，并且此情况不能成为成交单位商逾期完成项目的理由。</w:t>
      </w:r>
    </w:p>
    <w:p w14:paraId="484454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4E98E"/>
    <w:multiLevelType w:val="singleLevel"/>
    <w:tmpl w:val="D0B4E9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31FB8"/>
    <w:rsid w:val="03195582"/>
    <w:rsid w:val="0D69543B"/>
    <w:rsid w:val="3A32326A"/>
    <w:rsid w:val="3E815306"/>
    <w:rsid w:val="4B13033C"/>
    <w:rsid w:val="5B831FB8"/>
    <w:rsid w:val="75B4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18"/>
      <w:szCs w:val="20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/>
      <w:sz w:val="21"/>
      <w:szCs w:val="22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3803</Words>
  <Characters>7344</Characters>
  <Lines>0</Lines>
  <Paragraphs>0</Paragraphs>
  <TotalTime>1</TotalTime>
  <ScaleCrop>false</ScaleCrop>
  <LinksUpToDate>false</LinksUpToDate>
  <CharactersWithSpaces>7582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2026-04-21T03:02:00Z</dcterms:created>
  <dc:creator>中汇招标原经理</dc:creator>
  <cp:lastModifiedBy>中汇招标原经理</cp:lastModifiedBy>
  <dcterms:modified xsi:type="dcterms:W3CDTF">2026-04-28T03:21:54Z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B0612137DA4F4A21B968937243E5F225_11</vt:lpwstr>
  </property>
  <property fmtid="{D5CDD505-2E9C-101B-9397-08002B2CF9AE}" pid="4" name="KSOTemplateDocerSaveRecord">
    <vt:lpwstr>eyJoZGlkIjoiNzljMjU0ZWE3MDVkNWE5NzRiYzAxMTM5NmQxMTE5YTIiLCJ1c2VySWQiOiIyNjc4NDk1NDEifQ==</vt:lpwstr>
  </property>
</Properties>
</file>